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426299" w:rsidRPr="00803ED3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En cours de consultation, </w:t>
            </w:r>
            <w:r w:rsidR="004D3DDF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ous avez accepté un déjeuner avec un candidat…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426299" w:rsidRPr="00803ED3" w:rsidRDefault="00EB113C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426299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</w:t>
            </w:r>
            <w:r w:rsidR="00426299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En cours de consultation, vous avez répondu directement à une question d’un candidat sans dire à celui-ci de s’adresser au service des marchés publics…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426299" w:rsidRPr="00803ED3" w:rsidRDefault="00EB113C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426299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A84399" w:rsidRPr="00803ED3" w:rsidRDefault="00A843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A843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avez mal noté un candidat car au cours d’un marché précédent d’il y a</w:t>
            </w:r>
            <w:r w:rsidR="003E6978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plus de deux ans, la prestation n’a pas été acceptable…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426299" w:rsidRPr="00803ED3" w:rsidRDefault="00EB113C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A84399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 case</w:t>
            </w:r>
            <w:r w:rsidR="00B90D78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s</w:t>
            </w:r>
          </w:p>
        </w:tc>
      </w:tr>
      <w:tr w:rsidR="00426299" w:rsidRPr="00803ED3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E2352F" w:rsidRPr="00803ED3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3E697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Technicien, vous proposez </w:t>
            </w:r>
            <w:r w:rsidR="00623B18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tout sourire 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à votre service des marchés un avenant alors que la prestation </w:t>
            </w:r>
            <w:r w:rsidR="00522511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supplémentaire 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est déjà effectuée…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3E6978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3E6978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522511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Vous venez de signer un devis ou un bon de commande alors que vous n’en aviez pas la délégation…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522511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522511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DC04D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Tandis que la consultation est terminée, par téléphone, vous répondez à un candidat en lui disant pourquoi il n’a pas été retenu…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623B18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DC04D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</w:tr>
      <w:tr w:rsidR="00426299" w:rsidRPr="00803ED3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845893" w:rsidRPr="00803ED3" w:rsidRDefault="0084589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84589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La prestation</w:t>
            </w:r>
            <w:r w:rsidR="00984CC6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,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en cours d’exécution</w:t>
            </w:r>
            <w:r w:rsidR="00984CC6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,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n’est pas satisfaisante, vous décidez de n’émettre vos observations que par oral…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426299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845893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984CC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Votre besoin est estimé à </w:t>
            </w:r>
            <w:r w:rsidR="001624EB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45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.000 euros HT et vous décidez de ne pas lancer un avis d’appel public à la concurrence pour un marché adapté…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84CC6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984CC6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426299" w:rsidRPr="00803ED3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900F0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Vous demandez directement la facture à votre fournisseur sans lui dire que celle-ci doit être </w:t>
            </w:r>
            <w:r w:rsidR="000418B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déposée sur Chorus Pro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0F0E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1 case</w:t>
            </w:r>
          </w:p>
        </w:tc>
      </w:tr>
    </w:tbl>
    <w:p w:rsidR="006E53DF" w:rsidRPr="00E92739" w:rsidRDefault="006E53DF" w:rsidP="00AF1F74">
      <w:pPr>
        <w:ind w:left="92" w:right="92"/>
        <w:rPr>
          <w:b/>
          <w:vanish/>
          <w:color w:val="FF000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D75684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974DF2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avez commandé votre bureau directement auprès du titulaire du marché à bons de commande sans avoir procédé à un engagement préalable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974DF2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712891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avez autorisé le commencement de l’exécution du marché alors que celui-ci n’était pas encore notifié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EB113C" w:rsidRPr="00803ED3" w:rsidRDefault="0055277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Votre élu a signé l’appel d’offres ouvert (marché formalisé) sans respecter le délai de 1</w:t>
            </w:r>
            <w:r w:rsidR="005D3FFD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jours à compter de la date d’envoi de la lettre de rejet aux candidats non retenus 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EB113C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de 2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</w:tr>
      <w:tr w:rsidR="00D75684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E2352F" w:rsidRPr="00803ED3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7320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demandez l’augmentation d’un marché sans procéder à une analyse des bes</w:t>
            </w:r>
            <w:r w:rsidR="006A6630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oins complémentaires qui devrai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t faire l’objet d’un avenant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8F11F7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décidez de ne pas appliquer les pénalités de retard ni de mise en demeure d’exécution alors que le titulaire a déjà dépassé le délai d’exécution contractuel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740FA1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Vous continuez de commander des prestations tout en sachant que </w:t>
            </w:r>
            <w:r w:rsidR="00E05C1F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devriez lancer une consultation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 case</w:t>
            </w:r>
            <w:r w:rsidR="00741EED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s</w:t>
            </w:r>
          </w:p>
        </w:tc>
      </w:tr>
      <w:tr w:rsidR="00D75684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E05C1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imposez des caractéristiques techniques pour favoriser la réponse d’un seul candidat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D75684" w:rsidRPr="00803ED3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E05C1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faites référence dans votre cahier des charges à des labels sans permettre la présentation d’équivalences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D7568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C7426" w:rsidRPr="00803ED3" w:rsidRDefault="009C742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9C742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Vous refusez l’allotissement du marché alors que celui-ci est possible et obligatoire…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75684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eculez de 2</w:t>
            </w:r>
            <w:r w:rsidR="009C7426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</w:tr>
    </w:tbl>
    <w:p w:rsidR="00DA0E93" w:rsidRPr="00E92739" w:rsidRDefault="00DA0E93" w:rsidP="00AF1F74">
      <w:pPr>
        <w:ind w:left="92" w:right="92"/>
        <w:rPr>
          <w:b/>
          <w:vanish/>
          <w:color w:val="FF000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904135" w:rsidRPr="00E92739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A1005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demandez une visite préalable à la remise des offres car vous avez mal estimé et déterminé votre besoin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A1005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êtres pressé de lancer un marché car vous êtes en retard sur le calendrier que vous avez présenté et fait validé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A10059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96150B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avez établi un calendrier d’opération en minimisant les délais relatifs aux procédures de marchés publics</w:t>
            </w:r>
            <w:r w:rsidR="00442357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mais en prenant bien en compte un délai de 2 mois après le permis de construire pour débuter les travaux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</w:tr>
      <w:tr w:rsidR="00904135" w:rsidRPr="00E92739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Vous </w:t>
            </w:r>
            <w:r w:rsidR="00370D9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avez mal analysé votre besoin et vous êtes obligé de relancer une consultation étant donné la réception d’offres irrégulières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4D732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ne négociez pas avec les candidats alors que vous êtes en procédure adapté et que vous avez précisé la possibilité de négociation dans le règlement de la consultation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…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4D7326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904135" w:rsidRPr="00803ED3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1024D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notez les offres des candidats par rapport à votre estimation financière alors que ceci est irrégulier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001B8F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001B8F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2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cases</w:t>
            </w:r>
          </w:p>
        </w:tc>
      </w:tr>
      <w:tr w:rsidR="00904135" w:rsidRPr="00E92739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Carte Négociation</w:t>
            </w:r>
          </w:p>
          <w:p w:rsidR="00E2352F" w:rsidRPr="00803ED3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DC02F3" w:rsidRPr="00803ED3" w:rsidRDefault="00E07DD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Vous venez d’inaugurer avec vos amis votre nouvelle piscine réalisée par le titulaire d’un de vos marchés</w:t>
            </w:r>
            <w:r w:rsidR="00904135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904135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e</w:t>
            </w:r>
            <w:r w:rsidR="00C91096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tournez</w:t>
            </w:r>
            <w:r w:rsidR="00904135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 xml:space="preserve"> </w:t>
            </w:r>
            <w:r w:rsidR="00C91096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au départ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E2352F" w:rsidRPr="00803ED3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36485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rédigez votre rapport d’analyse des offres en utilisant la première personne du singulier ou du pluriel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36485F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E2352F" w:rsidRPr="00803ED3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9A3317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analysez les offres sans argumenter vos jugements, votre rapport mentionne seulement des « offre non conforme », « mémoire technique imprécis »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904135" w:rsidRPr="00803ED3" w:rsidRDefault="00DC02F3" w:rsidP="00EA2825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904135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EA2825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</w:tr>
    </w:tbl>
    <w:p w:rsidR="00904135" w:rsidRPr="00E92739" w:rsidRDefault="00904135" w:rsidP="00AF1F74">
      <w:pPr>
        <w:ind w:left="92" w:right="92"/>
        <w:rPr>
          <w:b/>
          <w:vanish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CC6518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Carte Négociation</w:t>
            </w:r>
          </w:p>
          <w:p w:rsidR="00CC6518" w:rsidRPr="00803ED3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DC02F3" w:rsidRPr="00803ED3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Vous modifiez votre besoin en cours de consultation sans procéde</w:t>
            </w:r>
            <w:r w:rsidR="00446444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à la modification du dossier de consultation…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  <w:p w:rsidR="00CC6518" w:rsidRPr="00803ED3" w:rsidRDefault="00DC02F3" w:rsidP="00A32E5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R</w:t>
            </w:r>
            <w:r w:rsidR="00CC6518" w:rsidRPr="00803ED3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eculez de </w:t>
            </w:r>
            <w:r w:rsidR="00A32E52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>1 case</w:t>
            </w:r>
          </w:p>
        </w:tc>
        <w:tc>
          <w:tcPr>
            <w:tcW w:w="3744" w:type="dxa"/>
          </w:tcPr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14233D" w:rsidRPr="00803ED3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Carte Négociation</w:t>
            </w:r>
          </w:p>
          <w:p w:rsidR="00CC6518" w:rsidRPr="00803ED3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DC02F3" w:rsidRPr="00803ED3" w:rsidRDefault="00B470A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Vous acceptez une offre arrivée après la date et l’heure limites de réception de celle-ci</w:t>
            </w:r>
            <w:r w:rsidR="00CC6518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 xml:space="preserve">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A</w:t>
            </w:r>
            <w:r w:rsidR="00F65BCF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 xml:space="preserve">llez </w:t>
            </w:r>
            <w:r w:rsidR="00C53C16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>tout de suite</w:t>
            </w:r>
            <w:r w:rsidR="00F65BCF" w:rsidRPr="00803ED3">
              <w:rPr>
                <w:rFonts w:ascii="Blackadder ITC" w:hAnsi="Blackadder ITC" w:cs="Times New Roman"/>
                <w:b/>
                <w:color w:val="7030A0"/>
                <w:sz w:val="32"/>
                <w:szCs w:val="32"/>
              </w:rPr>
              <w:t xml:space="preserve"> en case 22</w:t>
            </w:r>
          </w:p>
        </w:tc>
        <w:tc>
          <w:tcPr>
            <w:tcW w:w="3744" w:type="dxa"/>
          </w:tcPr>
          <w:p w:rsidR="00CC6518" w:rsidRPr="00803ED3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Suite à des questions au cours de la consultation, vous envoyez les réponses à l’ensemble des candidats et au même instant tout en modifiant le dossier de consultation…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C01B35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2 cases</w:t>
            </w:r>
          </w:p>
        </w:tc>
      </w:tr>
      <w:tr w:rsidR="00CC6518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1926E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Vous analysez et notez les offres avec une formule mathématique sans faire référence à votre estimation…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1926ED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2 cases</w:t>
            </w:r>
          </w:p>
        </w:tc>
        <w:tc>
          <w:tcPr>
            <w:tcW w:w="3744" w:type="dxa"/>
          </w:tcPr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7D7C1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Vous répondez par écrit, systématiquem</w:t>
            </w:r>
            <w:r w:rsidR="00A4213F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ent à tous les candidats et quelle que</w:t>
            </w: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 soit la procédure, suite à leurs demandes écrites des motifs du rejet de leur offre…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7D7C1E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3 cases</w:t>
            </w:r>
          </w:p>
        </w:tc>
        <w:tc>
          <w:tcPr>
            <w:tcW w:w="3744" w:type="dxa"/>
          </w:tcPr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90201B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Au cours de l’analyse des offres d’une procédure adaptée, vous décidez, conformément au règlement de la consultation, de négocier avec les candidats…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90201B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2 cases</w:t>
            </w:r>
          </w:p>
        </w:tc>
      </w:tr>
      <w:tr w:rsidR="00CC6518" w:rsidRPr="00803ED3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EE0F81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Dans le cadre d’une procédure adaptée, vous rendez compte des négociations dans le rapport d’analyse des offres…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EE0F81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1 case</w:t>
            </w:r>
          </w:p>
        </w:tc>
        <w:tc>
          <w:tcPr>
            <w:tcW w:w="3744" w:type="dxa"/>
          </w:tcPr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DC02F3" w:rsidRPr="00803ED3" w:rsidRDefault="00EE6D1B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Même en-dessous de </w:t>
            </w:r>
            <w:r w:rsidR="0055272C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4</w:t>
            </w: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 xml:space="preserve">0.000 euros HT, vous procédez à une mise en concurrence, sur catalogue ou demande de devis après l’envoi d’une lettre de consultation… </w:t>
            </w:r>
          </w:p>
          <w:p w:rsidR="00DC02F3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DC02F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</w:t>
            </w:r>
            <w:r w:rsidR="00EE6D1B"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vancez de 3 cases</w:t>
            </w:r>
          </w:p>
        </w:tc>
        <w:tc>
          <w:tcPr>
            <w:tcW w:w="3744" w:type="dxa"/>
          </w:tcPr>
          <w:p w:rsidR="00C01B35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803ED3" w:rsidRPr="00803ED3" w:rsidRDefault="00803ED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Carte Négociation</w:t>
            </w:r>
          </w:p>
          <w:p w:rsidR="00C01B35" w:rsidRPr="00803ED3" w:rsidRDefault="00C01B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CC6518" w:rsidRPr="00803ED3" w:rsidRDefault="00B12D4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J’invite et j’appelle systématiquement les entreprises à téléchargez mes DCE dématérialisés dès que je reçois une demande sous format papier…</w:t>
            </w:r>
          </w:p>
          <w:p w:rsidR="00B12D4E" w:rsidRPr="00803ED3" w:rsidRDefault="00B12D4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  <w:p w:rsidR="00B12D4E" w:rsidRPr="00803ED3" w:rsidRDefault="00B12D4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803ED3"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  <w:t>Avancez de 3 cases</w:t>
            </w:r>
          </w:p>
        </w:tc>
      </w:tr>
    </w:tbl>
    <w:p w:rsidR="00CC6518" w:rsidRPr="00E92739" w:rsidRDefault="00CC6518" w:rsidP="00AF1F74">
      <w:pPr>
        <w:ind w:left="92" w:right="92"/>
        <w:rPr>
          <w:b/>
          <w:vanish/>
        </w:rPr>
      </w:pPr>
    </w:p>
    <w:sectPr w:rsidR="00CC6518" w:rsidRPr="00E92739" w:rsidSect="00AF1F74">
      <w:type w:val="continuous"/>
      <w:pgSz w:w="11905" w:h="16837"/>
      <w:pgMar w:top="227" w:right="227" w:bottom="164" w:left="28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9"/>
    <w:rsid w:val="00001B8F"/>
    <w:rsid w:val="000418BF"/>
    <w:rsid w:val="000A3A2E"/>
    <w:rsid w:val="000A5596"/>
    <w:rsid w:val="000F6AEB"/>
    <w:rsid w:val="001024DF"/>
    <w:rsid w:val="0014233D"/>
    <w:rsid w:val="001624EB"/>
    <w:rsid w:val="001926ED"/>
    <w:rsid w:val="0019763D"/>
    <w:rsid w:val="00205600"/>
    <w:rsid w:val="0036485F"/>
    <w:rsid w:val="00370D95"/>
    <w:rsid w:val="003D175C"/>
    <w:rsid w:val="003E6978"/>
    <w:rsid w:val="0040753F"/>
    <w:rsid w:val="00426299"/>
    <w:rsid w:val="00442357"/>
    <w:rsid w:val="00446444"/>
    <w:rsid w:val="004D3DDF"/>
    <w:rsid w:val="004D7326"/>
    <w:rsid w:val="00522511"/>
    <w:rsid w:val="0055272C"/>
    <w:rsid w:val="0055277C"/>
    <w:rsid w:val="005D3FFD"/>
    <w:rsid w:val="00623B18"/>
    <w:rsid w:val="00694994"/>
    <w:rsid w:val="006A6630"/>
    <w:rsid w:val="006E53DF"/>
    <w:rsid w:val="006F557B"/>
    <w:rsid w:val="00712891"/>
    <w:rsid w:val="007320F3"/>
    <w:rsid w:val="00740FA1"/>
    <w:rsid w:val="00741EED"/>
    <w:rsid w:val="007A2ABD"/>
    <w:rsid w:val="007D7C1E"/>
    <w:rsid w:val="00803ED3"/>
    <w:rsid w:val="00845893"/>
    <w:rsid w:val="008F11F7"/>
    <w:rsid w:val="008F3BD4"/>
    <w:rsid w:val="00900F0E"/>
    <w:rsid w:val="0090201B"/>
    <w:rsid w:val="00904135"/>
    <w:rsid w:val="00916EEE"/>
    <w:rsid w:val="00936ABE"/>
    <w:rsid w:val="0096150B"/>
    <w:rsid w:val="00974DF2"/>
    <w:rsid w:val="00984CC6"/>
    <w:rsid w:val="009A3317"/>
    <w:rsid w:val="009C46A9"/>
    <w:rsid w:val="009C7426"/>
    <w:rsid w:val="00A10059"/>
    <w:rsid w:val="00A32E52"/>
    <w:rsid w:val="00A4213F"/>
    <w:rsid w:val="00A84399"/>
    <w:rsid w:val="00AF1F74"/>
    <w:rsid w:val="00B12D4E"/>
    <w:rsid w:val="00B470A6"/>
    <w:rsid w:val="00B66D08"/>
    <w:rsid w:val="00B90D78"/>
    <w:rsid w:val="00BC7E39"/>
    <w:rsid w:val="00BD6909"/>
    <w:rsid w:val="00C01B35"/>
    <w:rsid w:val="00C26527"/>
    <w:rsid w:val="00C31C62"/>
    <w:rsid w:val="00C53C16"/>
    <w:rsid w:val="00C55D3E"/>
    <w:rsid w:val="00C91096"/>
    <w:rsid w:val="00CC6518"/>
    <w:rsid w:val="00CE1EAE"/>
    <w:rsid w:val="00D670CB"/>
    <w:rsid w:val="00D72346"/>
    <w:rsid w:val="00D75684"/>
    <w:rsid w:val="00D87367"/>
    <w:rsid w:val="00DA0E93"/>
    <w:rsid w:val="00DC02F3"/>
    <w:rsid w:val="00DC04D5"/>
    <w:rsid w:val="00DC6CAD"/>
    <w:rsid w:val="00DF26CA"/>
    <w:rsid w:val="00E05C1F"/>
    <w:rsid w:val="00E07DD4"/>
    <w:rsid w:val="00E2352F"/>
    <w:rsid w:val="00E444EB"/>
    <w:rsid w:val="00E92739"/>
    <w:rsid w:val="00EA2825"/>
    <w:rsid w:val="00EB113C"/>
    <w:rsid w:val="00ED4A58"/>
    <w:rsid w:val="00EE0F81"/>
    <w:rsid w:val="00EE6D1B"/>
    <w:rsid w:val="00EF619D"/>
    <w:rsid w:val="00F45074"/>
    <w:rsid w:val="00F65BCF"/>
    <w:rsid w:val="00F74447"/>
    <w:rsid w:val="00FC4E88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86B4-06D5-45DF-AA9A-DD6FD6A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6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Bénard</dc:creator>
  <cp:keywords/>
  <dc:description/>
  <cp:lastModifiedBy>BENARD Alain</cp:lastModifiedBy>
  <cp:revision>2</cp:revision>
  <dcterms:created xsi:type="dcterms:W3CDTF">2023-09-28T09:08:00Z</dcterms:created>
  <dcterms:modified xsi:type="dcterms:W3CDTF">2023-09-28T09:08:00Z</dcterms:modified>
</cp:coreProperties>
</file>